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017E99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bookmarkStart w:id="0" w:name="_Hlk22565952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87017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6A195E" w:rsidRDefault="006A195E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A195E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6A195E">
        <w:rPr>
          <w:rFonts w:ascii="Corbel" w:hAnsi="Corbel"/>
          <w:b/>
          <w:sz w:val="20"/>
          <w:szCs w:val="20"/>
        </w:rPr>
        <w:t>20</w:t>
      </w:r>
      <w:r w:rsidR="00F82708" w:rsidRPr="006A195E">
        <w:rPr>
          <w:rFonts w:ascii="Corbel" w:hAnsi="Corbel"/>
          <w:b/>
          <w:sz w:val="20"/>
          <w:szCs w:val="20"/>
        </w:rPr>
        <w:t>2</w:t>
      </w:r>
      <w:r w:rsidR="00F87017">
        <w:rPr>
          <w:rFonts w:ascii="Corbel" w:hAnsi="Corbel"/>
          <w:b/>
          <w:sz w:val="20"/>
          <w:szCs w:val="20"/>
        </w:rPr>
        <w:t>4</w:t>
      </w:r>
      <w:r w:rsidR="00DA4EBE" w:rsidRPr="006A195E">
        <w:rPr>
          <w:rFonts w:ascii="Corbel" w:hAnsi="Corbel"/>
          <w:b/>
          <w:sz w:val="20"/>
          <w:szCs w:val="20"/>
        </w:rPr>
        <w:t>/202</w:t>
      </w:r>
      <w:r w:rsidR="00F87017">
        <w:rPr>
          <w:rFonts w:ascii="Corbel" w:hAnsi="Corbel"/>
          <w:b/>
          <w:sz w:val="20"/>
          <w:szCs w:val="20"/>
        </w:rPr>
        <w:t>5</w:t>
      </w:r>
    </w:p>
    <w:p w:rsidR="0085747A" w:rsidRPr="006A195E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A195E" w:rsidRDefault="00EB6F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A195E">
              <w:rPr>
                <w:rFonts w:ascii="Corbel" w:hAnsi="Corbel"/>
                <w:sz w:val="24"/>
                <w:szCs w:val="24"/>
              </w:rPr>
              <w:t xml:space="preserve">Psychologia </w:t>
            </w:r>
            <w:r w:rsidR="005738AE" w:rsidRPr="006A195E">
              <w:rPr>
                <w:rFonts w:ascii="Corbel" w:hAnsi="Corbel"/>
                <w:sz w:val="24"/>
                <w:szCs w:val="24"/>
              </w:rPr>
              <w:t>rodziny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817F4"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85747A" w:rsidRPr="009C54AE" w:rsidRDefault="00E95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95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60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1" w:name="_GoBack"/>
            <w:bookmarkEnd w:id="1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A195E" w:rsidRDefault="00707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A195E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:rsidTr="00C817F4">
        <w:tc>
          <w:tcPr>
            <w:tcW w:w="2694" w:type="dxa"/>
            <w:tcBorders>
              <w:bottom w:val="nil"/>
            </w:tcBorders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bottom w:val="nil"/>
            </w:tcBorders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C817F4">
        <w:tc>
          <w:tcPr>
            <w:tcW w:w="2694" w:type="dxa"/>
            <w:tcBorders>
              <w:top w:val="nil"/>
            </w:tcBorders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nil"/>
            </w:tcBorders>
            <w:vAlign w:val="center"/>
          </w:tcPr>
          <w:p w:rsidR="0085747A" w:rsidRPr="009C54AE" w:rsidRDefault="00510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A19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A19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A19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070E1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070E1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070E1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070E1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6A19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070E1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070E1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070E1" w:rsidP="006A19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7070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A195E" w:rsidRPr="009C54AE" w:rsidRDefault="006A195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4770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C7D7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C7D7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4C7D7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C7D7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4C7D7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B4FA8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B4FA8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4C7D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psychologii rodziny: system, jego cechy i wymiary funkcjonowania</w:t>
            </w:r>
          </w:p>
        </w:tc>
        <w:tc>
          <w:tcPr>
            <w:tcW w:w="1865" w:type="dxa"/>
          </w:tcPr>
          <w:p w:rsidR="0085747A" w:rsidRPr="009C54AE" w:rsidRDefault="00BC3C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1B4FA8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4C7D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poszczególne etapy życia </w:t>
            </w:r>
            <w:r w:rsidR="00E47993">
              <w:rPr>
                <w:rFonts w:ascii="Corbel" w:hAnsi="Corbel"/>
                <w:b w:val="0"/>
                <w:smallCaps w:val="0"/>
                <w:szCs w:val="24"/>
              </w:rPr>
              <w:t>małżeńsko-rodzinnego oraz czynniki determinujące satysfakcję z małżeństwa i jego trwałość</w:t>
            </w:r>
          </w:p>
        </w:tc>
        <w:tc>
          <w:tcPr>
            <w:tcW w:w="1865" w:type="dxa"/>
          </w:tcPr>
          <w:p w:rsidR="0085747A" w:rsidRPr="009C54AE" w:rsidRDefault="00BC3C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A17B2">
              <w:rPr>
                <w:rFonts w:ascii="Corbel" w:hAnsi="Corbel"/>
                <w:b w:val="0"/>
                <w:smallCaps w:val="0"/>
                <w:szCs w:val="24"/>
              </w:rPr>
              <w:t>4, 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85747A" w:rsidRPr="009C54AE" w:rsidTr="001B4FA8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479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E47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:rsidR="0085747A" w:rsidRPr="009C54AE" w:rsidRDefault="00BC3C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47993" w:rsidRPr="009C54AE" w:rsidTr="001B4FA8">
        <w:tc>
          <w:tcPr>
            <w:tcW w:w="1681" w:type="dxa"/>
          </w:tcPr>
          <w:p w:rsidR="00E47993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E47993" w:rsidRPr="009C54AE" w:rsidRDefault="00E47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powstawania  konfliktów w rodzinie</w:t>
            </w:r>
            <w:r w:rsidR="002A17B2">
              <w:rPr>
                <w:rFonts w:ascii="Corbel" w:hAnsi="Corbel"/>
                <w:b w:val="0"/>
                <w:smallCaps w:val="0"/>
                <w:szCs w:val="24"/>
              </w:rPr>
              <w:t xml:space="preserve"> i innych sytuacji trudnych</w:t>
            </w:r>
          </w:p>
        </w:tc>
        <w:tc>
          <w:tcPr>
            <w:tcW w:w="1865" w:type="dxa"/>
          </w:tcPr>
          <w:p w:rsidR="00E47993" w:rsidRPr="009C54AE" w:rsidRDefault="00BC3C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A17B2">
              <w:rPr>
                <w:rFonts w:ascii="Corbel" w:hAnsi="Corbel"/>
                <w:b w:val="0"/>
                <w:smallCaps w:val="0"/>
                <w:szCs w:val="24"/>
              </w:rPr>
              <w:t>U03, K_U05</w:t>
            </w:r>
          </w:p>
        </w:tc>
      </w:tr>
      <w:tr w:rsidR="002A17B2" w:rsidRPr="009C54AE" w:rsidTr="001B4FA8">
        <w:tc>
          <w:tcPr>
            <w:tcW w:w="1681" w:type="dxa"/>
          </w:tcPr>
          <w:p w:rsidR="002A17B2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2A17B2" w:rsidRDefault="002A17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C0146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proponuje różne sposoby rozwiązywania sytuacji trudnych w rodzinie</w:t>
            </w:r>
          </w:p>
        </w:tc>
        <w:tc>
          <w:tcPr>
            <w:tcW w:w="1865" w:type="dxa"/>
          </w:tcPr>
          <w:p w:rsidR="002A17B2" w:rsidRDefault="002A17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47993" w:rsidRPr="009C54AE" w:rsidTr="001B4FA8">
        <w:tc>
          <w:tcPr>
            <w:tcW w:w="1681" w:type="dxa"/>
          </w:tcPr>
          <w:p w:rsidR="00E47993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E47993" w:rsidRPr="009C54AE" w:rsidRDefault="00FD10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B4FA8">
              <w:rPr>
                <w:rFonts w:ascii="Corbel" w:hAnsi="Corbel"/>
                <w:b w:val="0"/>
                <w:smallCaps w:val="0"/>
                <w:szCs w:val="24"/>
              </w:rPr>
              <w:t xml:space="preserve"> dostrzega problemy rodziny i podejmuje działania pomocowe w środowisku na rzecz rodziny</w:t>
            </w:r>
          </w:p>
        </w:tc>
        <w:tc>
          <w:tcPr>
            <w:tcW w:w="1865" w:type="dxa"/>
          </w:tcPr>
          <w:p w:rsidR="00E47993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D10DB" w:rsidP="00FD10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E47993" w:rsidRPr="009C54AE" w:rsidTr="00923D7D">
        <w:tc>
          <w:tcPr>
            <w:tcW w:w="9639" w:type="dxa"/>
          </w:tcPr>
          <w:p w:rsidR="00E47993" w:rsidRPr="009C54AE" w:rsidRDefault="00FD10DB" w:rsidP="00FD10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E47993" w:rsidRPr="009C54AE" w:rsidTr="00923D7D">
        <w:tc>
          <w:tcPr>
            <w:tcW w:w="9639" w:type="dxa"/>
          </w:tcPr>
          <w:p w:rsidR="00E47993" w:rsidRPr="009C54AE" w:rsidRDefault="00FD10DB" w:rsidP="00FD10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E47993" w:rsidRPr="009C54AE" w:rsidTr="00923D7D">
        <w:tc>
          <w:tcPr>
            <w:tcW w:w="9639" w:type="dxa"/>
          </w:tcPr>
          <w:p w:rsidR="00E47993" w:rsidRPr="009C54AE" w:rsidRDefault="00FD10DB" w:rsidP="00226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życia małżeńsko-rodzinnego</w:t>
            </w:r>
            <w:r w:rsidR="00226A17">
              <w:rPr>
                <w:rFonts w:ascii="Corbel" w:hAnsi="Corbel"/>
                <w:sz w:val="24"/>
                <w:szCs w:val="24"/>
              </w:rPr>
              <w:t xml:space="preserve">. Klasyfikacje J. </w:t>
            </w:r>
            <w:proofErr w:type="spellStart"/>
            <w:r w:rsidR="00226A17"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 w:rsidR="00226A17"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6A17" w:rsidP="00226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Psychologiczne uwarunkowania satysfakcji z małżeństwa i jego trwałości. Zadowolenie z małżeństwa a relacje w rodzinie.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6A17" w:rsidP="00226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rodzicielskie: rola matki i rola ojca; podział ról małżeńskich i rodzicielskich we współczesnej rodzinie.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6A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E47993" w:rsidRPr="009C54AE" w:rsidTr="00923D7D">
        <w:tc>
          <w:tcPr>
            <w:tcW w:w="9639" w:type="dxa"/>
          </w:tcPr>
          <w:p w:rsidR="00E47993" w:rsidRPr="009C54AE" w:rsidRDefault="005B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E47993" w:rsidRPr="009C54AE" w:rsidTr="00923D7D">
        <w:tc>
          <w:tcPr>
            <w:tcW w:w="9639" w:type="dxa"/>
          </w:tcPr>
          <w:p w:rsidR="00E47993" w:rsidRPr="009C54AE" w:rsidRDefault="005B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E47993" w:rsidRPr="009C54AE" w:rsidTr="00923D7D">
        <w:tc>
          <w:tcPr>
            <w:tcW w:w="9639" w:type="dxa"/>
          </w:tcPr>
          <w:p w:rsidR="00E47993" w:rsidRPr="009C54AE" w:rsidRDefault="005B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E47993" w:rsidRPr="009C54AE" w:rsidTr="00923D7D">
        <w:tc>
          <w:tcPr>
            <w:tcW w:w="9639" w:type="dxa"/>
          </w:tcPr>
          <w:p w:rsidR="00E47993" w:rsidRPr="009C54AE" w:rsidRDefault="005B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B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769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17694A" w:rsidRPr="009C54AE" w:rsidTr="00923D7D">
        <w:tc>
          <w:tcPr>
            <w:tcW w:w="9639" w:type="dxa"/>
          </w:tcPr>
          <w:p w:rsidR="0017694A" w:rsidRDefault="001769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  <w:tr w:rsidR="00B51278" w:rsidRPr="009C54AE" w:rsidTr="00923D7D">
        <w:tc>
          <w:tcPr>
            <w:tcW w:w="9639" w:type="dxa"/>
          </w:tcPr>
          <w:p w:rsidR="00B51278" w:rsidRDefault="00B512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dzieckiem jedynym i rodziny wielodzietne – specyfika ich funkcjonowania. Struktura rodziny a rozwój dziecka.</w:t>
            </w:r>
          </w:p>
        </w:tc>
      </w:tr>
      <w:tr w:rsidR="0017694A" w:rsidRPr="009C54AE" w:rsidTr="00923D7D">
        <w:tc>
          <w:tcPr>
            <w:tcW w:w="9639" w:type="dxa"/>
          </w:tcPr>
          <w:p w:rsidR="0017694A" w:rsidRDefault="001769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Przejawy dezorganizacji życia rodzinnego. Funkcjonowanie rodziny w kryzysie. Rozwód jako kryzys.</w:t>
            </w:r>
          </w:p>
        </w:tc>
      </w:tr>
      <w:tr w:rsidR="0017694A" w:rsidRPr="009C54AE" w:rsidTr="00923D7D">
        <w:tc>
          <w:tcPr>
            <w:tcW w:w="9639" w:type="dxa"/>
          </w:tcPr>
          <w:p w:rsidR="0017694A" w:rsidRDefault="001769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Funkcjonowanie rodziny niepełnej i rozbitej. Psychologiczne problemy samotnych rodziców i ich dzieci. </w:t>
            </w:r>
          </w:p>
        </w:tc>
      </w:tr>
      <w:tr w:rsidR="00B51278" w:rsidRPr="009C54AE" w:rsidTr="00923D7D">
        <w:tc>
          <w:tcPr>
            <w:tcW w:w="9639" w:type="dxa"/>
          </w:tcPr>
          <w:p w:rsidR="00B51278" w:rsidRDefault="00B512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zrekonstruowane – role macochy i ojczyma; relacje z pasierbami.</w:t>
            </w:r>
          </w:p>
        </w:tc>
      </w:tr>
      <w:tr w:rsidR="00B51278" w:rsidRPr="009C54AE" w:rsidTr="00923D7D">
        <w:tc>
          <w:tcPr>
            <w:tcW w:w="9639" w:type="dxa"/>
          </w:tcPr>
          <w:p w:rsidR="00B51278" w:rsidRDefault="00B512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z dzieckiem chorym i niepełnosprawnym. Radzenie sobie rodziny ze stresem.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B5127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B51278" w:rsidRPr="009C54AE" w:rsidRDefault="00B5127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</w:t>
      </w:r>
      <w:r w:rsidR="00AA35C4">
        <w:rPr>
          <w:rFonts w:ascii="Corbel" w:hAnsi="Corbel"/>
          <w:b w:val="0"/>
          <w:smallCaps w:val="0"/>
          <w:szCs w:val="24"/>
        </w:rPr>
        <w:t>, referat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A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A195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B4FA8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B4FA8" w:rsidRPr="009C54AE" w:rsidTr="00C05F44">
        <w:tc>
          <w:tcPr>
            <w:tcW w:w="1985" w:type="dxa"/>
          </w:tcPr>
          <w:p w:rsidR="001B4FA8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1B4FA8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B47EA9">
              <w:rPr>
                <w:rFonts w:ascii="Corbel" w:hAnsi="Corbel"/>
                <w:b w:val="0"/>
                <w:szCs w:val="24"/>
              </w:rPr>
              <w:t>, praca projektowa, referat</w:t>
            </w:r>
          </w:p>
        </w:tc>
        <w:tc>
          <w:tcPr>
            <w:tcW w:w="2126" w:type="dxa"/>
          </w:tcPr>
          <w:p w:rsidR="001B4FA8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6A195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B4FA8" w:rsidRPr="009C54AE" w:rsidTr="00C05F44">
        <w:tc>
          <w:tcPr>
            <w:tcW w:w="1985" w:type="dxa"/>
          </w:tcPr>
          <w:p w:rsidR="001B4FA8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B4FA8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26" w:type="dxa"/>
          </w:tcPr>
          <w:p w:rsidR="001B4FA8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6A195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B4FA8" w:rsidRPr="009C54AE" w:rsidTr="00C05F44">
        <w:tc>
          <w:tcPr>
            <w:tcW w:w="1985" w:type="dxa"/>
          </w:tcPr>
          <w:p w:rsidR="001B4FA8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B4FA8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:rsidR="001B4FA8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6A195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B4FA8" w:rsidRPr="009C54AE" w:rsidTr="00C05F44">
        <w:tc>
          <w:tcPr>
            <w:tcW w:w="1985" w:type="dxa"/>
          </w:tcPr>
          <w:p w:rsidR="001B4FA8" w:rsidRPr="009C54AE" w:rsidRDefault="001B4F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B4FA8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B4FA8" w:rsidRPr="009C54AE" w:rsidRDefault="00B47E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6A195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AA35C4" w:rsidRPr="00FF7C29" w:rsidRDefault="00AA35C4" w:rsidP="00AA35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:rsidR="00AA35C4" w:rsidRPr="00FF7C29" w:rsidRDefault="00AA35C4" w:rsidP="00AA35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AA35C4" w:rsidRPr="00FF7C29" w:rsidRDefault="00AA35C4" w:rsidP="00AA35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AA35C4" w:rsidRPr="00FF7C29" w:rsidRDefault="00AA35C4" w:rsidP="00AA35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AA35C4" w:rsidRDefault="00AA35C4" w:rsidP="00AA35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35C4" w:rsidRPr="00FF7C29" w:rsidRDefault="00AA35C4" w:rsidP="00AA35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AA35C4" w:rsidRPr="00FF7C29" w:rsidRDefault="00AA35C4" w:rsidP="00AA35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 i prezentacji oraz przeprowadzenie tych zajęć z grupą; uzyskiwanie pozytywnych ocen z bieżącego sprawdzania wiadomości.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A35C4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A35C4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C014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egzaminu, napisanie referatu</w:t>
            </w:r>
            <w:r w:rsidR="008C0146">
              <w:rPr>
                <w:rFonts w:ascii="Corbel" w:hAnsi="Corbel"/>
                <w:sz w:val="24"/>
                <w:szCs w:val="24"/>
              </w:rPr>
              <w:t>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A35C4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A35C4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070E1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A35C4" w:rsidRPr="00FF7C29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M., Psychologia domowa. Olsztyn, 1990, WWD.</w:t>
            </w:r>
          </w:p>
          <w:p w:rsidR="00AA35C4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M.,  Psychologiczna analiza systemów rodzinnych osób zadowolonych i niezadowolonych z małżeństwa. Lublin, 1992, Towarzystwo Naukowe KUL.</w:t>
            </w:r>
          </w:p>
          <w:p w:rsidR="00AA35C4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Szczęśliwe małżeństwo. Gdańsk 2008, GWP.</w:t>
            </w:r>
          </w:p>
          <w:p w:rsidR="00AA35C4" w:rsidRPr="00FF7C29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Opinie rodziców i nauczycieli na temat wychowania do życia w rodzinie w kontekście dojrzewania i inicjacji seksualnej młodzieży.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A. Zduniak (red.), Patologie edukacji: Ideologia, Polityka, Biurokracja. Edukacja XXI wieku, nr 37, Poznań 2016, s.179-190.</w:t>
            </w:r>
          </w:p>
          <w:p w:rsidR="00AA35C4" w:rsidRPr="00FF7C29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M., Psychologia rodziny. Teoria i badania. Elbląg, 2004,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:rsidR="00AA35C4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 miłości, małżeństwie i rodzinie. Przygotowanie do życia w rodzinie dla młodzieży szkół ponadpodstawowych.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1998,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:rsidR="00AA35C4" w:rsidRPr="005C2382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, V. (2000). Rodzina. Tu powstaje człowiek. Gdańsk: GWP.</w:t>
            </w:r>
          </w:p>
          <w:p w:rsidR="00AA35C4" w:rsidRPr="00D63983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Świętochowski, W. (2014). Rodzina w ujęciu systemowym. W: I. Janicka, H. Liberska (red.), Psychologia rodziny (s. 21-46). Warszawa: PWN.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A35C4" w:rsidRPr="00FF7C29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M., W tę samą stronę. Warszawa, 1994, 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AA35C4" w:rsidRPr="00FF7C29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Burns J., Poskramianie hormonów. Prosto z mostu o miłości i seksie dla współczesnej młodzieży. Lublin, 2005, Wydawnictwo Pojednanie.</w:t>
            </w:r>
          </w:p>
          <w:p w:rsidR="00AA35C4" w:rsidRPr="00FF7C29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Celmer Z., Człowiek na całe życie. Warszawa, 1985, IWZZ.</w:t>
            </w:r>
          </w:p>
          <w:p w:rsidR="00AA35C4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Fischaleck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F., Uczciwa kłótnia małżeńska. Warszawa, 1990, PAX.</w:t>
            </w:r>
          </w:p>
          <w:p w:rsidR="00AA35C4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B., Rodzina a rozwój człowieka dorosłego. Poznań 2003. Wyd. UAM.</w:t>
            </w:r>
          </w:p>
          <w:p w:rsidR="00AA35C4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M., Relacje w małżeństwie a postawy rodziców wobec niepełnosprawnych dzieci. W: Kultura – Przemiany – Edukacja. Myśl o wychowaniu. Teorie i zastosowania edukacyjne. T. III. Rzeszów 2015, Wyd. UR, s. 132-143.</w:t>
            </w:r>
          </w:p>
          <w:p w:rsidR="00AA35C4" w:rsidRPr="00FF7C29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D.,  Stwardnienie rozsiane i rodzina. Rzeszów, 2000, WSP.</w:t>
            </w:r>
          </w:p>
          <w:p w:rsidR="00AA35C4" w:rsidRPr="00FF7C29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Powell J.,  Jak kochać i być kochanym. Pelplin, 1990,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Bernardinum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A35C4" w:rsidRPr="005C2382" w:rsidRDefault="00AA35C4" w:rsidP="00D639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>Rostowska, T. (2008). Małżeństwo, rodzina, praca</w:t>
            </w:r>
            <w:r>
              <w:rPr>
                <w:rFonts w:ascii="Corbel" w:hAnsi="Corbel"/>
                <w:sz w:val="24"/>
                <w:szCs w:val="24"/>
              </w:rPr>
              <w:t xml:space="preserve"> a jakość życia. Kraków: Impuls</w:t>
            </w:r>
          </w:p>
          <w:p w:rsidR="00AA35C4" w:rsidRPr="00AA35C4" w:rsidRDefault="00AA35C4" w:rsidP="00D6398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J., Żyć w rodzinie i przetrwać. Warszawa, 1992, Jacek Santorski &amp; Co.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C87" w:rsidRDefault="003C5C87" w:rsidP="00C16ABF">
      <w:pPr>
        <w:spacing w:after="0" w:line="240" w:lineRule="auto"/>
      </w:pPr>
      <w:r>
        <w:separator/>
      </w:r>
    </w:p>
  </w:endnote>
  <w:endnote w:type="continuationSeparator" w:id="0">
    <w:p w:rsidR="003C5C87" w:rsidRDefault="003C5C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C87" w:rsidRDefault="003C5C87" w:rsidP="00C16ABF">
      <w:pPr>
        <w:spacing w:after="0" w:line="240" w:lineRule="auto"/>
      </w:pPr>
      <w:r>
        <w:separator/>
      </w:r>
    </w:p>
  </w:footnote>
  <w:footnote w:type="continuationSeparator" w:id="0">
    <w:p w:rsidR="003C5C87" w:rsidRDefault="003C5C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E99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2B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694A"/>
    <w:rsid w:val="001770C7"/>
    <w:rsid w:val="00192F37"/>
    <w:rsid w:val="00193629"/>
    <w:rsid w:val="00197751"/>
    <w:rsid w:val="001A70D2"/>
    <w:rsid w:val="001B4FA8"/>
    <w:rsid w:val="001D657B"/>
    <w:rsid w:val="001D7B54"/>
    <w:rsid w:val="001E0209"/>
    <w:rsid w:val="001F2CA2"/>
    <w:rsid w:val="002144C0"/>
    <w:rsid w:val="0022477D"/>
    <w:rsid w:val="00226A17"/>
    <w:rsid w:val="002278A9"/>
    <w:rsid w:val="002336F9"/>
    <w:rsid w:val="0024028F"/>
    <w:rsid w:val="00244ABC"/>
    <w:rsid w:val="00281FF2"/>
    <w:rsid w:val="002857DE"/>
    <w:rsid w:val="00291567"/>
    <w:rsid w:val="002A1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FC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C87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77076"/>
    <w:rsid w:val="004840FD"/>
    <w:rsid w:val="00490F7D"/>
    <w:rsid w:val="00491678"/>
    <w:rsid w:val="004968E2"/>
    <w:rsid w:val="004A3EEA"/>
    <w:rsid w:val="004A4D1F"/>
    <w:rsid w:val="004C7D79"/>
    <w:rsid w:val="004D5282"/>
    <w:rsid w:val="004F1551"/>
    <w:rsid w:val="004F55A3"/>
    <w:rsid w:val="0050496F"/>
    <w:rsid w:val="0051083D"/>
    <w:rsid w:val="00513B6F"/>
    <w:rsid w:val="00517C63"/>
    <w:rsid w:val="00526C94"/>
    <w:rsid w:val="005363C4"/>
    <w:rsid w:val="00536BDE"/>
    <w:rsid w:val="00543ACC"/>
    <w:rsid w:val="0056696D"/>
    <w:rsid w:val="005738AE"/>
    <w:rsid w:val="00573EF9"/>
    <w:rsid w:val="0059484D"/>
    <w:rsid w:val="005A0855"/>
    <w:rsid w:val="005A3196"/>
    <w:rsid w:val="005A65D4"/>
    <w:rsid w:val="005B424B"/>
    <w:rsid w:val="005C080F"/>
    <w:rsid w:val="005C4FAB"/>
    <w:rsid w:val="005C55E5"/>
    <w:rsid w:val="005C696A"/>
    <w:rsid w:val="005C767B"/>
    <w:rsid w:val="005E6E85"/>
    <w:rsid w:val="005F31D2"/>
    <w:rsid w:val="0061029B"/>
    <w:rsid w:val="00617230"/>
    <w:rsid w:val="00621CE1"/>
    <w:rsid w:val="00627FC9"/>
    <w:rsid w:val="006427CB"/>
    <w:rsid w:val="00647FA8"/>
    <w:rsid w:val="00650C5F"/>
    <w:rsid w:val="00654934"/>
    <w:rsid w:val="006620D9"/>
    <w:rsid w:val="00671958"/>
    <w:rsid w:val="00675843"/>
    <w:rsid w:val="00696477"/>
    <w:rsid w:val="006A195E"/>
    <w:rsid w:val="006B6B58"/>
    <w:rsid w:val="006D050F"/>
    <w:rsid w:val="006D6139"/>
    <w:rsid w:val="006E5D65"/>
    <w:rsid w:val="006E6B32"/>
    <w:rsid w:val="006F1282"/>
    <w:rsid w:val="006F1FBC"/>
    <w:rsid w:val="006F31E2"/>
    <w:rsid w:val="00703947"/>
    <w:rsid w:val="00706544"/>
    <w:rsid w:val="007070E1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092"/>
    <w:rsid w:val="00884922"/>
    <w:rsid w:val="00885F64"/>
    <w:rsid w:val="008917F9"/>
    <w:rsid w:val="008A45F7"/>
    <w:rsid w:val="008A5095"/>
    <w:rsid w:val="008B43D7"/>
    <w:rsid w:val="008C014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6C9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D679C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BAB"/>
    <w:rsid w:val="00A7732B"/>
    <w:rsid w:val="00A84C85"/>
    <w:rsid w:val="00A90E7E"/>
    <w:rsid w:val="00A97DE1"/>
    <w:rsid w:val="00AA35C4"/>
    <w:rsid w:val="00AA7645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EA9"/>
    <w:rsid w:val="00B51278"/>
    <w:rsid w:val="00B607DB"/>
    <w:rsid w:val="00B66529"/>
    <w:rsid w:val="00B75946"/>
    <w:rsid w:val="00B8056E"/>
    <w:rsid w:val="00B819C8"/>
    <w:rsid w:val="00B82308"/>
    <w:rsid w:val="00B90885"/>
    <w:rsid w:val="00BB520A"/>
    <w:rsid w:val="00BC3C33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7F4"/>
    <w:rsid w:val="00C94B98"/>
    <w:rsid w:val="00CA2B96"/>
    <w:rsid w:val="00CA5089"/>
    <w:rsid w:val="00CA73B3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56B78"/>
    <w:rsid w:val="00D608D1"/>
    <w:rsid w:val="00D63983"/>
    <w:rsid w:val="00D63F9E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113"/>
    <w:rsid w:val="00E22FBC"/>
    <w:rsid w:val="00E24BF5"/>
    <w:rsid w:val="00E25338"/>
    <w:rsid w:val="00E47993"/>
    <w:rsid w:val="00E51E44"/>
    <w:rsid w:val="00E63348"/>
    <w:rsid w:val="00E77E88"/>
    <w:rsid w:val="00E8107D"/>
    <w:rsid w:val="00E95950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1355"/>
    <w:rsid w:val="00EE32DE"/>
    <w:rsid w:val="00EE5457"/>
    <w:rsid w:val="00EF62E5"/>
    <w:rsid w:val="00F070AB"/>
    <w:rsid w:val="00F17567"/>
    <w:rsid w:val="00F27A7B"/>
    <w:rsid w:val="00F3651D"/>
    <w:rsid w:val="00F526AF"/>
    <w:rsid w:val="00F617C3"/>
    <w:rsid w:val="00F7066B"/>
    <w:rsid w:val="00F82708"/>
    <w:rsid w:val="00F83B28"/>
    <w:rsid w:val="00F87017"/>
    <w:rsid w:val="00FA46E5"/>
    <w:rsid w:val="00FB7DBA"/>
    <w:rsid w:val="00FC1C25"/>
    <w:rsid w:val="00FC3F45"/>
    <w:rsid w:val="00FD10DB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60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4C3EC-A96F-4153-8993-5F61B912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2021-01-11T14:43:00Z</dcterms:created>
  <dcterms:modified xsi:type="dcterms:W3CDTF">2022-02-23T12:36:00Z</dcterms:modified>
</cp:coreProperties>
</file>